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034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708"/>
        <w:gridCol w:w="709"/>
        <w:gridCol w:w="992"/>
        <w:gridCol w:w="993"/>
        <w:gridCol w:w="75"/>
        <w:gridCol w:w="5453"/>
        <w:gridCol w:w="2410"/>
      </w:tblGrid>
      <w:tr w:rsidR="00E36682" w:rsidRPr="0029642A" w:rsidTr="0029642A">
        <w:trPr>
          <w:trHeight w:val="507"/>
        </w:trPr>
        <w:tc>
          <w:tcPr>
            <w:tcW w:w="140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E6B5D" w:rsidRPr="0029642A" w:rsidRDefault="00DE6B5D" w:rsidP="00DE6B5D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bCs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bCs/>
                <w:sz w:val="20"/>
                <w:szCs w:val="20"/>
                <w:lang w:eastAsia="ru-RU"/>
              </w:rPr>
              <w:t>Требования к качеству, техническим характеристикам товара, работы, услуги, к функциональным характеристикам товара, к размерам, упаковке.</w:t>
            </w:r>
          </w:p>
        </w:tc>
      </w:tr>
      <w:tr w:rsidR="00E36682" w:rsidRPr="0029642A" w:rsidTr="0029642A">
        <w:trPr>
          <w:trHeight w:val="7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B5D" w:rsidRPr="0029642A" w:rsidRDefault="00DE6B5D" w:rsidP="002A7041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B5D" w:rsidRPr="0029642A" w:rsidRDefault="00DE6B5D" w:rsidP="002A7041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Наименование лота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B5D" w:rsidRPr="0029642A" w:rsidRDefault="00DE6B5D" w:rsidP="002A7041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B5D" w:rsidRPr="0029642A" w:rsidRDefault="00DE6B5D" w:rsidP="002A7041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B5D" w:rsidRPr="0029642A" w:rsidRDefault="00DE6B5D" w:rsidP="002A7041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Цена за ед.</w:t>
            </w: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br/>
              <w:t>без НДС</w:t>
            </w:r>
            <w:r w:rsidR="00AD39A2"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. руб.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B5D" w:rsidRPr="0029642A" w:rsidRDefault="00DE6B5D" w:rsidP="0029642A">
            <w:pPr>
              <w:spacing w:after="0" w:line="240" w:lineRule="auto"/>
              <w:jc w:val="both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ГОСТ/ ТУ Технические характеристики товара</w:t>
            </w:r>
            <w:r w:rsidR="00D60089"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; комплектация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6B5D" w:rsidRPr="0029642A" w:rsidRDefault="00DE6B5D" w:rsidP="002A7041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Рассматриваются ли аналоги, если да, то какие</w:t>
            </w:r>
          </w:p>
        </w:tc>
      </w:tr>
      <w:tr w:rsidR="000A479B" w:rsidRPr="0029642A" w:rsidTr="0029642A">
        <w:trPr>
          <w:trHeight w:val="3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79B" w:rsidRPr="0029642A" w:rsidRDefault="000A479B" w:rsidP="000A479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479B" w:rsidRPr="0029642A" w:rsidRDefault="000A479B" w:rsidP="000A479B">
            <w:pPr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Подиум из OSP фанеры, толщина 18мм.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0A479B" w:rsidRPr="0029642A" w:rsidRDefault="000A479B" w:rsidP="000A479B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79B" w:rsidRPr="0029642A" w:rsidRDefault="000A479B" w:rsidP="000A479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proofErr w:type="spellStart"/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0A479B" w:rsidRPr="0029642A" w:rsidRDefault="000A479B" w:rsidP="000A479B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24000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0A479B" w:rsidRPr="0029642A" w:rsidRDefault="000A479B" w:rsidP="0029642A">
            <w:pPr>
              <w:jc w:val="both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Сборка на каркасе из деревянного бруса 40х40 мм. Кромка обрабатывается механическим способом. Окраска прозрачным лаком в четыре слоя. Габаритные размеры 1000х1000х400мм. В стоимость входит изготовление, доставка и установка.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79B" w:rsidRPr="0029642A" w:rsidRDefault="000A479B" w:rsidP="0029642A">
            <w:pPr>
              <w:spacing w:before="120"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0A479B" w:rsidRPr="0029642A" w:rsidTr="0029642A">
        <w:trPr>
          <w:trHeight w:val="3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9B" w:rsidRPr="0029642A" w:rsidRDefault="000A479B" w:rsidP="000A479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A479B" w:rsidRPr="0029642A" w:rsidRDefault="000A479B" w:rsidP="000A479B">
            <w:pPr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Подиум из OSP фанеры, толщина 18мм.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0A479B" w:rsidRPr="0029642A" w:rsidRDefault="000A479B" w:rsidP="000A479B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479B" w:rsidRPr="0029642A" w:rsidRDefault="000A479B" w:rsidP="000A479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proofErr w:type="spellStart"/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0A479B" w:rsidRPr="0029642A" w:rsidRDefault="000A479B" w:rsidP="000A479B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18500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0A479B" w:rsidRPr="0029642A" w:rsidRDefault="000A479B" w:rsidP="0029642A">
            <w:pPr>
              <w:jc w:val="both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Сборка на каркасе из деревянного бруса 40х40 мм. Кромка обрабатывается механическим способом. Окраска прозрачным лаком в четыре слоя. Габаритные размеры 1000х500х400мм. В стоимость входит изготовление, доставка и установка.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479B" w:rsidRPr="0029642A" w:rsidRDefault="000A479B" w:rsidP="000A479B">
            <w:pPr>
              <w:rPr>
                <w:rFonts w:ascii="Montserrat" w:hAnsi="Montserrat"/>
                <w:sz w:val="20"/>
                <w:szCs w:val="20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0A479B" w:rsidRPr="0029642A" w:rsidTr="0029642A">
        <w:trPr>
          <w:trHeight w:val="3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9B" w:rsidRPr="0029642A" w:rsidRDefault="000A479B" w:rsidP="000A479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A479B" w:rsidRPr="0029642A" w:rsidRDefault="000A479B" w:rsidP="000A479B">
            <w:pPr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Декоративная перегородка, габаритные размеры 5600х2600мм.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0A479B" w:rsidRPr="0029642A" w:rsidRDefault="000A479B" w:rsidP="000A479B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479B" w:rsidRPr="0029642A" w:rsidRDefault="000A479B" w:rsidP="000A479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proofErr w:type="spellStart"/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0A479B" w:rsidRPr="0029642A" w:rsidRDefault="000A479B" w:rsidP="000A479B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52000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0A479B" w:rsidRPr="0029642A" w:rsidRDefault="000A479B" w:rsidP="0029642A">
            <w:pPr>
              <w:jc w:val="both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Изготавливается из фанеры OSP </w:t>
            </w:r>
            <w:proofErr w:type="spellStart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толлщиной</w:t>
            </w:r>
            <w:proofErr w:type="spellEnd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 18мм, путем фрезеровки на станке с </w:t>
            </w:r>
            <w:proofErr w:type="spellStart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програмным</w:t>
            </w:r>
            <w:proofErr w:type="spellEnd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 управлением. Сборка, основа деревянный брус 40х40мм. Покрытие </w:t>
            </w:r>
            <w:proofErr w:type="spellStart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позрачный</w:t>
            </w:r>
            <w:proofErr w:type="spellEnd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 акриловый лак, нанесение четыре слоя. В стоимость входит изготовление, доставка и установка.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479B" w:rsidRPr="0029642A" w:rsidRDefault="000A479B" w:rsidP="000A479B">
            <w:pPr>
              <w:rPr>
                <w:rFonts w:ascii="Montserrat" w:hAnsi="Montserrat"/>
                <w:sz w:val="20"/>
                <w:szCs w:val="20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0A479B" w:rsidRPr="0029642A" w:rsidTr="0029642A">
        <w:trPr>
          <w:trHeight w:val="3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9B" w:rsidRPr="0029642A" w:rsidRDefault="000A479B" w:rsidP="000A479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1.4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A479B" w:rsidRPr="0029642A" w:rsidRDefault="000A479B" w:rsidP="000A479B">
            <w:pPr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Фрагмент подиума на лестнице1 из OSP фанеры, толщина 18мм.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0A479B" w:rsidRPr="0029642A" w:rsidRDefault="000A479B" w:rsidP="000A479B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479B" w:rsidRPr="0029642A" w:rsidRDefault="000A479B" w:rsidP="000A479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proofErr w:type="spellStart"/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0A479B" w:rsidRPr="0029642A" w:rsidRDefault="000A479B" w:rsidP="000A479B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56000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0A479B" w:rsidRPr="0029642A" w:rsidRDefault="000A479B" w:rsidP="0029642A">
            <w:pPr>
              <w:spacing w:after="0" w:line="240" w:lineRule="auto"/>
              <w:jc w:val="both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Сборка на каркасе из деревянного бруса 40х40 мм. Кромка обрабатывается механическим способом. Окраска прозрачным лаком в четыре слоя, боковой фрагмент </w:t>
            </w:r>
            <w:proofErr w:type="spellStart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окрашеивается</w:t>
            </w:r>
            <w:proofErr w:type="spellEnd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 желтым и голубым цветом. Габаритные размеры 2220х1200х1200мм. Подгонка к колонне и ступеням при монтаже на месте. В стоимость входит изготовление, доставка и установка.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479B" w:rsidRPr="0029642A" w:rsidRDefault="000A479B" w:rsidP="000A479B">
            <w:pPr>
              <w:rPr>
                <w:rFonts w:ascii="Montserrat" w:hAnsi="Montserrat"/>
                <w:sz w:val="20"/>
                <w:szCs w:val="20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0A479B" w:rsidRPr="0029642A" w:rsidTr="0029642A">
        <w:trPr>
          <w:trHeight w:val="3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9B" w:rsidRPr="0029642A" w:rsidRDefault="000A479B" w:rsidP="000A479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1.5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9B" w:rsidRPr="0029642A" w:rsidRDefault="000A479B" w:rsidP="000A479B">
            <w:pPr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Фрагмент подиума на лестнице2 из OSP </w:t>
            </w: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lastRenderedPageBreak/>
              <w:t xml:space="preserve">фанеры, толщина 18мм.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0A479B" w:rsidRPr="0029642A" w:rsidRDefault="000A479B" w:rsidP="000A479B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479B" w:rsidRPr="0029642A" w:rsidRDefault="000A479B" w:rsidP="000A479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proofErr w:type="spellStart"/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0A479B" w:rsidRPr="0029642A" w:rsidRDefault="000A479B" w:rsidP="000A479B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25000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0A479B" w:rsidRPr="0029642A" w:rsidRDefault="000A479B" w:rsidP="0029642A">
            <w:pPr>
              <w:spacing w:after="0" w:line="240" w:lineRule="auto"/>
              <w:jc w:val="both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Сборка на каркасе из деревянного бруса 40х40 мм. Кромка обрабатывается механическим способом. Окраска прозрачным лаком в четыре слоя, боковые части окрашиваются в черный и красный цвет. Габаритные </w:t>
            </w: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lastRenderedPageBreak/>
              <w:t>размеры 750х700х700мм. Подгонка к колонне и ступеням при монтаже на месте. В стоимость входит изготовление доставка и установка.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479B" w:rsidRPr="0029642A" w:rsidRDefault="000A479B" w:rsidP="000A479B">
            <w:pPr>
              <w:rPr>
                <w:rFonts w:ascii="Montserrat" w:hAnsi="Montserrat"/>
                <w:sz w:val="20"/>
                <w:szCs w:val="20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lastRenderedPageBreak/>
              <w:t>нет</w:t>
            </w:r>
          </w:p>
        </w:tc>
      </w:tr>
      <w:tr w:rsidR="000A479B" w:rsidRPr="0029642A" w:rsidTr="0029642A">
        <w:trPr>
          <w:trHeight w:val="3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9B" w:rsidRPr="0029642A" w:rsidRDefault="000A479B" w:rsidP="000A479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1.6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9B" w:rsidRPr="0029642A" w:rsidRDefault="000A479B" w:rsidP="000A479B">
            <w:pPr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Фрагмент подиума на лестнице 3 из OSP фанеры, толщина 18мм.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A479B" w:rsidRPr="0029642A" w:rsidRDefault="000A479B" w:rsidP="000A479B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479B" w:rsidRPr="0029642A" w:rsidRDefault="000A479B" w:rsidP="000A479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proofErr w:type="spellStart"/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A479B" w:rsidRPr="0029642A" w:rsidRDefault="000A479B" w:rsidP="000A479B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48000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A479B" w:rsidRPr="0029642A" w:rsidRDefault="000A479B" w:rsidP="0029642A">
            <w:pPr>
              <w:spacing w:after="0" w:line="240" w:lineRule="auto"/>
              <w:jc w:val="both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Сборка на каркасе из деревянного бруса 40х40 мм. Кромка обрабатывается механическим способом. Окраска прозрачным лаком в четыре слоя, боковая часть окрашиваются в желтый. Габаритные размеры 2340х750х450мм. Подгонка к колонне и ступеням при монтаже на месте. В стоимость входит изготовление, доставка и установка.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479B" w:rsidRPr="0029642A" w:rsidRDefault="000A479B" w:rsidP="000A479B">
            <w:pPr>
              <w:rPr>
                <w:rFonts w:ascii="Montserrat" w:hAnsi="Montserrat"/>
                <w:sz w:val="20"/>
                <w:szCs w:val="20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0A479B" w:rsidRPr="0029642A" w:rsidTr="0029642A">
        <w:trPr>
          <w:trHeight w:val="3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9B" w:rsidRPr="0029642A" w:rsidRDefault="000A479B" w:rsidP="000A479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1.7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9B" w:rsidRPr="0029642A" w:rsidRDefault="000A479B" w:rsidP="000A479B">
            <w:pPr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Фрагмент подиума на лестнице 4 из OSP фанеры, толщина 18мм.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A479B" w:rsidRPr="0029642A" w:rsidRDefault="000A479B" w:rsidP="000A479B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479B" w:rsidRPr="0029642A" w:rsidRDefault="000A479B" w:rsidP="000A479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proofErr w:type="spellStart"/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A479B" w:rsidRPr="0029642A" w:rsidRDefault="000A479B" w:rsidP="000A479B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41500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A479B" w:rsidRPr="0029642A" w:rsidRDefault="000A479B" w:rsidP="0029642A">
            <w:pPr>
              <w:spacing w:after="0" w:line="240" w:lineRule="auto"/>
              <w:jc w:val="both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Сборка на каркасе из деревянного бруса 40х40 мм. Кромка обрабатывается механическим способом. Окраска прозрачным лаком в четыре слоя, боковая часть окрашиваются в красный цвет. Габаритные размеры 1440х944х450мм. Подгонка к колонне и ступеням при монтаже на месте. В стоимость входит изготовление, доставка и установка.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479B" w:rsidRPr="0029642A" w:rsidRDefault="000A479B" w:rsidP="000A479B">
            <w:pPr>
              <w:rPr>
                <w:rFonts w:ascii="Montserrat" w:hAnsi="Montserrat"/>
                <w:sz w:val="20"/>
                <w:szCs w:val="20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0A479B" w:rsidRPr="0029642A" w:rsidTr="0029642A">
        <w:trPr>
          <w:trHeight w:val="3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9B" w:rsidRPr="0029642A" w:rsidRDefault="000A479B" w:rsidP="000A479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1.8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9B" w:rsidRPr="0029642A" w:rsidRDefault="000A479B" w:rsidP="000A479B">
            <w:pPr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Фрагмент подиума на лестнице 5 из OSP фанеры, толщина 18мм.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A479B" w:rsidRPr="0029642A" w:rsidRDefault="000A479B" w:rsidP="000A479B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479B" w:rsidRPr="0029642A" w:rsidRDefault="000A479B" w:rsidP="000A479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proofErr w:type="spellStart"/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A479B" w:rsidRPr="0029642A" w:rsidRDefault="000A479B" w:rsidP="000A479B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38000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A479B" w:rsidRPr="0029642A" w:rsidRDefault="000A479B" w:rsidP="0029642A">
            <w:pPr>
              <w:spacing w:after="0" w:line="240" w:lineRule="auto"/>
              <w:jc w:val="both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Сборка на каркасе из деревянного бруса 40х40 мм. Кромка обрабатывается механическим способом. Окраска прозрачным лаком в четыре слоя, боковые части окрашиваются в голубой и черный цвета. Габаритные размеры 1440х700х450мм. Подгонка к колонне и ступеням при монтаже на месте. В стоимость входит изготовление, доставка и установка.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479B" w:rsidRPr="0029642A" w:rsidRDefault="000A479B" w:rsidP="000A479B">
            <w:pPr>
              <w:rPr>
                <w:rFonts w:ascii="Montserrat" w:hAnsi="Montserrat"/>
                <w:sz w:val="20"/>
                <w:szCs w:val="20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0A479B" w:rsidRPr="0029642A" w:rsidTr="0029642A">
        <w:trPr>
          <w:trHeight w:val="3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9B" w:rsidRPr="0029642A" w:rsidRDefault="000A479B" w:rsidP="000A479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1.9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9B" w:rsidRPr="0029642A" w:rsidRDefault="000A479B" w:rsidP="000A479B">
            <w:pPr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Фрагмент подиума на лестнице 6 из OSP фанеры, толщина 18мм.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A479B" w:rsidRPr="0029642A" w:rsidRDefault="000A479B" w:rsidP="000A479B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479B" w:rsidRPr="0029642A" w:rsidRDefault="000A479B" w:rsidP="000A479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proofErr w:type="spellStart"/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A479B" w:rsidRPr="0029642A" w:rsidRDefault="000A479B" w:rsidP="000A479B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28000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A479B" w:rsidRPr="0029642A" w:rsidRDefault="000A479B" w:rsidP="0029642A">
            <w:pPr>
              <w:spacing w:after="0" w:line="240" w:lineRule="auto"/>
              <w:jc w:val="both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Сборка на каркасе из деревянного бруса 40х40 мм. Кромка обрабатывается механическим способом. Окраска прозрачным лаком в четыре слоя. Габаритные размеры 1000х1000х450мм. В стоимость входит изготовление, доставка и установка.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479B" w:rsidRPr="0029642A" w:rsidRDefault="000A479B" w:rsidP="000A479B">
            <w:pPr>
              <w:rPr>
                <w:rFonts w:ascii="Montserrat" w:hAnsi="Montserrat"/>
                <w:sz w:val="20"/>
                <w:szCs w:val="20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0A479B" w:rsidRPr="0029642A" w:rsidTr="0029642A">
        <w:trPr>
          <w:trHeight w:val="3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9B" w:rsidRPr="0029642A" w:rsidRDefault="000A479B" w:rsidP="000A479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1.10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9B" w:rsidRPr="0029642A" w:rsidRDefault="000A479B" w:rsidP="000A479B">
            <w:pPr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Фрагмент подиума на лестнице 7 из OSP фанеры, толщина 18мм.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A479B" w:rsidRPr="0029642A" w:rsidRDefault="000A479B" w:rsidP="000A479B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479B" w:rsidRPr="0029642A" w:rsidRDefault="000A479B" w:rsidP="000A479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proofErr w:type="spellStart"/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A479B" w:rsidRPr="0029642A" w:rsidRDefault="000A479B" w:rsidP="000A479B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23000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A479B" w:rsidRPr="0029642A" w:rsidRDefault="000A479B" w:rsidP="0029642A">
            <w:pPr>
              <w:spacing w:after="0" w:line="240" w:lineRule="auto"/>
              <w:jc w:val="both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Сборка на каркасе из деревянного бруса 40х40 мм. Кромка обрабатывается механическим способом. Окрашиваются в красный цвет. Габаритные размеры 750х750х750мм. В стоимость входит изготовление, доставка и установка.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479B" w:rsidRPr="0029642A" w:rsidRDefault="000A479B" w:rsidP="000A479B">
            <w:pPr>
              <w:rPr>
                <w:rFonts w:ascii="Montserrat" w:hAnsi="Montserrat"/>
                <w:sz w:val="20"/>
                <w:szCs w:val="20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0A479B" w:rsidRPr="0029642A" w:rsidTr="0029642A">
        <w:trPr>
          <w:trHeight w:val="3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9B" w:rsidRPr="0029642A" w:rsidRDefault="000A479B" w:rsidP="000A479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lastRenderedPageBreak/>
              <w:t>1.11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9B" w:rsidRPr="0029642A" w:rsidRDefault="000A479B" w:rsidP="000A479B">
            <w:pPr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Фрагмент подиума на лестнице 8 из OSP фанеры, толщина 18мм.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A479B" w:rsidRPr="0029642A" w:rsidRDefault="000A479B" w:rsidP="000A479B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proofErr w:type="spellStart"/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A479B" w:rsidRPr="0029642A" w:rsidRDefault="000A479B" w:rsidP="000A479B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25500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A479B" w:rsidRPr="0029642A" w:rsidRDefault="000A479B" w:rsidP="0029642A">
            <w:pPr>
              <w:spacing w:after="0" w:line="240" w:lineRule="auto"/>
              <w:jc w:val="both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Сборка на каркасе из деревянного бруса 40х40 мм. Кромка обрабатывается механическим способом. Окраска прозрачным лаком в четыре слоя. Габаритные размеры 940х1000х450мм. Подгонка к колонне и ступеням при монтаже на месте. В стоимость входит изготовление, доставка и установка.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479B" w:rsidRPr="0029642A" w:rsidRDefault="000A479B" w:rsidP="000A479B">
            <w:pPr>
              <w:rPr>
                <w:rFonts w:ascii="Montserrat" w:hAnsi="Montserrat"/>
                <w:sz w:val="20"/>
                <w:szCs w:val="20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0A479B" w:rsidRPr="0029642A" w:rsidTr="0029642A">
        <w:trPr>
          <w:trHeight w:val="3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9B" w:rsidRPr="0029642A" w:rsidRDefault="000A479B" w:rsidP="000A479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1.12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9B" w:rsidRPr="0029642A" w:rsidRDefault="000A479B" w:rsidP="000A479B">
            <w:pPr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proofErr w:type="spellStart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Стелаж</w:t>
            </w:r>
            <w:proofErr w:type="spellEnd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 №1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A479B" w:rsidRPr="0029642A" w:rsidRDefault="000A479B" w:rsidP="000A479B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479B" w:rsidRPr="0029642A" w:rsidRDefault="000A479B" w:rsidP="000A479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proofErr w:type="spellStart"/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A479B" w:rsidRPr="0029642A" w:rsidRDefault="000A479B" w:rsidP="000A479B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25500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A479B" w:rsidRPr="0029642A" w:rsidRDefault="000A479B" w:rsidP="0029642A">
            <w:pPr>
              <w:spacing w:after="0" w:line="240" w:lineRule="auto"/>
              <w:jc w:val="both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изготавливается из фанеры OSP толщиной 18мм, габаритные размеры 460х2200мм глубину и ширину уточнить после проведения подготовительных строительных </w:t>
            </w:r>
            <w:proofErr w:type="spellStart"/>
            <w:proofErr w:type="gramStart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работ,тарец</w:t>
            </w:r>
            <w:proofErr w:type="spellEnd"/>
            <w:proofErr w:type="gramEnd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 шлифуется и покрывается отдельно. Окрашивается прозрачным акриловым лаком в 4 слоя. В стоимость входит изготовление, доставка и установка.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479B" w:rsidRPr="0029642A" w:rsidRDefault="000A479B" w:rsidP="000A479B">
            <w:pPr>
              <w:rPr>
                <w:rFonts w:ascii="Montserrat" w:hAnsi="Montserrat"/>
                <w:sz w:val="20"/>
                <w:szCs w:val="20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0A479B" w:rsidRPr="0029642A" w:rsidTr="0029642A">
        <w:trPr>
          <w:trHeight w:val="3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9B" w:rsidRPr="0029642A" w:rsidRDefault="000A479B" w:rsidP="000A479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1.13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9B" w:rsidRPr="0029642A" w:rsidRDefault="000A479B" w:rsidP="000A479B">
            <w:pPr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proofErr w:type="spellStart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Стелаж</w:t>
            </w:r>
            <w:proofErr w:type="spellEnd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 №2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A479B" w:rsidRPr="0029642A" w:rsidRDefault="000A479B" w:rsidP="000A479B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479B" w:rsidRPr="0029642A" w:rsidRDefault="000A479B" w:rsidP="000A479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proofErr w:type="spellStart"/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A479B" w:rsidRPr="0029642A" w:rsidRDefault="000A479B" w:rsidP="000A479B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23500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A479B" w:rsidRPr="0029642A" w:rsidRDefault="000A479B" w:rsidP="0029642A">
            <w:pPr>
              <w:spacing w:after="0" w:line="240" w:lineRule="auto"/>
              <w:jc w:val="both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изготавливается из фанеры OSP толщиной 18мм, габаритные размеры 460х16800мм глубину и ширину уточнить после проведения подготовительных </w:t>
            </w:r>
            <w:proofErr w:type="spellStart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стиготовление</w:t>
            </w:r>
            <w:proofErr w:type="spellEnd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, доставка и </w:t>
            </w:r>
            <w:proofErr w:type="spellStart"/>
            <w:proofErr w:type="gramStart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установка.роительных</w:t>
            </w:r>
            <w:proofErr w:type="spellEnd"/>
            <w:proofErr w:type="gramEnd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работ,тарец</w:t>
            </w:r>
            <w:proofErr w:type="spellEnd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 шлифуется и покрывается отдельно. Окрашивается прозрачным акриловым лаком в 4 слоя. В стоимость входит изготовление, доставка и установка.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479B" w:rsidRPr="0029642A" w:rsidRDefault="000A479B" w:rsidP="000A479B">
            <w:pPr>
              <w:rPr>
                <w:rFonts w:ascii="Montserrat" w:hAnsi="Montserrat"/>
                <w:sz w:val="20"/>
                <w:szCs w:val="20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0A479B" w:rsidRPr="0029642A" w:rsidTr="0029642A">
        <w:trPr>
          <w:trHeight w:val="3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9B" w:rsidRPr="0029642A" w:rsidRDefault="000A479B" w:rsidP="000A479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1.14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479B" w:rsidRPr="0029642A" w:rsidRDefault="000A479B" w:rsidP="000A479B">
            <w:pPr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Фрагмент подиума на лестнице 8 из OSP фанеры, толщина 18мм.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A479B" w:rsidRPr="0029642A" w:rsidRDefault="000A479B" w:rsidP="000A479B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479B" w:rsidRPr="0029642A" w:rsidRDefault="000A479B" w:rsidP="000A479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proofErr w:type="spellStart"/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479B" w:rsidRPr="0029642A" w:rsidRDefault="004F7FF8" w:rsidP="000A479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27000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A479B" w:rsidRPr="0029642A" w:rsidRDefault="000A479B" w:rsidP="0029642A">
            <w:pPr>
              <w:spacing w:after="0" w:line="240" w:lineRule="auto"/>
              <w:jc w:val="both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Сборка на каркасе из деревянного бруса 40х40 мм. Кромка обрабатывается механическим способом. Окрашиваются в серый цвет. Габаритные размеры 750х750х750мм. </w:t>
            </w:r>
            <w:proofErr w:type="spellStart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Встоимость</w:t>
            </w:r>
            <w:proofErr w:type="spellEnd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 входит изготовление, доставка и установка.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479B" w:rsidRPr="0029642A" w:rsidRDefault="000A479B" w:rsidP="000A479B">
            <w:pPr>
              <w:rPr>
                <w:rFonts w:ascii="Montserrat" w:hAnsi="Montserrat"/>
                <w:sz w:val="20"/>
                <w:szCs w:val="20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0A479B" w:rsidRPr="0029642A" w:rsidTr="0029642A">
        <w:trPr>
          <w:trHeight w:val="490"/>
        </w:trPr>
        <w:tc>
          <w:tcPr>
            <w:tcW w:w="140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0A479B" w:rsidRPr="0029642A" w:rsidRDefault="000A479B" w:rsidP="000A479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bCs/>
                <w:sz w:val="20"/>
                <w:szCs w:val="20"/>
                <w:lang w:eastAsia="ru-RU"/>
              </w:rPr>
            </w:pPr>
            <w:r w:rsidRPr="0029642A">
              <w:rPr>
                <w:rFonts w:ascii="Montserrat" w:hAnsi="Montserrat"/>
                <w:sz w:val="20"/>
                <w:szCs w:val="20"/>
              </w:rPr>
              <w:tab/>
            </w:r>
            <w:r w:rsidRPr="0029642A">
              <w:rPr>
                <w:rFonts w:ascii="Montserrat" w:eastAsia="Times New Roman" w:hAnsi="Montserrat" w:cs="Times New Roman"/>
                <w:bCs/>
                <w:sz w:val="20"/>
                <w:szCs w:val="20"/>
                <w:lang w:eastAsia="ru-RU"/>
              </w:rPr>
              <w:t>Условия отгрузки товара</w:t>
            </w:r>
          </w:p>
        </w:tc>
      </w:tr>
      <w:tr w:rsidR="000A479B" w:rsidRPr="0029642A" w:rsidTr="0029642A">
        <w:trPr>
          <w:trHeight w:val="4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560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proofErr w:type="gramStart"/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Дата</w:t>
            </w:r>
            <w:proofErr w:type="gramEnd"/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 xml:space="preserve"> к которой товар/услуга должен быть доставлен/выполнена</w:t>
            </w:r>
          </w:p>
        </w:tc>
        <w:tc>
          <w:tcPr>
            <w:tcW w:w="78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в течение 30 календарных дней с момента заключения договора</w:t>
            </w:r>
          </w:p>
        </w:tc>
      </w:tr>
      <w:tr w:rsidR="000A479B" w:rsidRPr="0029642A" w:rsidTr="0029642A">
        <w:trPr>
          <w:trHeight w:val="59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560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Адрес места поставки</w:t>
            </w:r>
          </w:p>
        </w:tc>
        <w:tc>
          <w:tcPr>
            <w:tcW w:w="78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Ставропольский край, г. Ставрополь, пр.Кулакова,18</w:t>
            </w:r>
          </w:p>
        </w:tc>
      </w:tr>
      <w:tr w:rsidR="000A479B" w:rsidRPr="0029642A" w:rsidTr="0029642A">
        <w:trPr>
          <w:trHeight w:val="60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560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Условия поставки</w:t>
            </w:r>
          </w:p>
        </w:tc>
        <w:tc>
          <w:tcPr>
            <w:tcW w:w="78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proofErr w:type="gramStart"/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Доставка  до</w:t>
            </w:r>
            <w:proofErr w:type="gramEnd"/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 xml:space="preserve"> места установки                             Ставропольский край, г. Ставрополь, пр. Кулакова, 18, 2 этаж</w:t>
            </w:r>
          </w:p>
        </w:tc>
      </w:tr>
      <w:tr w:rsidR="000A479B" w:rsidRPr="0029642A" w:rsidTr="0029642A">
        <w:trPr>
          <w:trHeight w:val="72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lastRenderedPageBreak/>
              <w:t>2.4.</w:t>
            </w:r>
          </w:p>
        </w:tc>
        <w:tc>
          <w:tcPr>
            <w:tcW w:w="560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Цена товара устанавливается с учетом доставки да/нет</w:t>
            </w:r>
          </w:p>
        </w:tc>
        <w:tc>
          <w:tcPr>
            <w:tcW w:w="78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0A479B" w:rsidRPr="0029642A" w:rsidTr="0029642A">
        <w:trPr>
          <w:trHeight w:val="42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2.5.</w:t>
            </w:r>
          </w:p>
        </w:tc>
        <w:tc>
          <w:tcPr>
            <w:tcW w:w="560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Требования к монтажу и наладке с монтажом/без монтажа</w:t>
            </w:r>
          </w:p>
        </w:tc>
        <w:tc>
          <w:tcPr>
            <w:tcW w:w="78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Монтаж системы осуществляется силами и за счёт поставщика.</w:t>
            </w:r>
          </w:p>
        </w:tc>
      </w:tr>
      <w:tr w:rsidR="000A479B" w:rsidRPr="0029642A" w:rsidTr="0029642A">
        <w:trPr>
          <w:trHeight w:val="398"/>
        </w:trPr>
        <w:tc>
          <w:tcPr>
            <w:tcW w:w="140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</w:tcPr>
          <w:p w:rsidR="000A479B" w:rsidRPr="0029642A" w:rsidRDefault="000A479B" w:rsidP="000A479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bCs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bCs/>
                <w:sz w:val="20"/>
                <w:szCs w:val="20"/>
                <w:lang w:eastAsia="ru-RU"/>
              </w:rPr>
              <w:t>Требования к Поставщику</w:t>
            </w:r>
          </w:p>
        </w:tc>
      </w:tr>
      <w:tr w:rsidR="000A479B" w:rsidRPr="0029642A" w:rsidTr="0029642A">
        <w:trPr>
          <w:trHeight w:val="52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55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Требование (заверения) о том, товар должен быть новым</w:t>
            </w:r>
          </w:p>
        </w:tc>
        <w:tc>
          <w:tcPr>
            <w:tcW w:w="79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479B" w:rsidRPr="0029642A" w:rsidRDefault="000A479B" w:rsidP="000A479B">
            <w:pPr>
              <w:spacing w:after="0" w:line="240" w:lineRule="auto"/>
              <w:jc w:val="both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0A479B" w:rsidRPr="0029642A" w:rsidTr="0029642A">
        <w:trPr>
          <w:trHeight w:val="51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55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Требования к гарантийному сроку</w:t>
            </w:r>
          </w:p>
        </w:tc>
        <w:tc>
          <w:tcPr>
            <w:tcW w:w="79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Гарантия на товар обязательна</w:t>
            </w:r>
          </w:p>
        </w:tc>
      </w:tr>
      <w:tr w:rsidR="000A479B" w:rsidRPr="0029642A" w:rsidTr="0029642A">
        <w:trPr>
          <w:trHeight w:val="462"/>
        </w:trPr>
        <w:tc>
          <w:tcPr>
            <w:tcW w:w="140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0A479B" w:rsidRPr="0029642A" w:rsidRDefault="000A479B" w:rsidP="000A479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bCs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bCs/>
                <w:sz w:val="20"/>
                <w:szCs w:val="20"/>
                <w:lang w:eastAsia="ru-RU"/>
              </w:rPr>
              <w:t>Обязательные документы от Поставщика</w:t>
            </w:r>
          </w:p>
        </w:tc>
      </w:tr>
      <w:tr w:rsidR="000A479B" w:rsidRPr="0029642A" w:rsidTr="0029642A">
        <w:trPr>
          <w:trHeight w:val="63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4.</w:t>
            </w: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val="en-US" w:eastAsia="ru-RU"/>
              </w:rPr>
              <w:t>1</w:t>
            </w: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5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Наличие лицензий, сертификатов, допусков (указать какие)</w:t>
            </w:r>
          </w:p>
        </w:tc>
        <w:tc>
          <w:tcPr>
            <w:tcW w:w="79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 -</w:t>
            </w:r>
          </w:p>
        </w:tc>
      </w:tr>
      <w:tr w:rsidR="000A479B" w:rsidRPr="0029642A" w:rsidTr="0029642A">
        <w:trPr>
          <w:trHeight w:val="48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4.</w:t>
            </w: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val="en-US" w:eastAsia="ru-RU"/>
              </w:rPr>
              <w:t>2</w:t>
            </w: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5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Указать дополнительные требования (если имеются)</w:t>
            </w:r>
          </w:p>
        </w:tc>
        <w:tc>
          <w:tcPr>
            <w:tcW w:w="79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A479B" w:rsidRPr="0029642A" w:rsidTr="0029642A">
        <w:trPr>
          <w:trHeight w:val="474"/>
        </w:trPr>
        <w:tc>
          <w:tcPr>
            <w:tcW w:w="140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0A479B" w:rsidRPr="0029642A" w:rsidRDefault="000A479B" w:rsidP="000A479B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bCs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bCs/>
                <w:sz w:val="20"/>
                <w:szCs w:val="20"/>
                <w:lang w:eastAsia="ru-RU"/>
              </w:rPr>
              <w:t>Инициатор закупки</w:t>
            </w:r>
          </w:p>
        </w:tc>
      </w:tr>
      <w:tr w:rsidR="000A479B" w:rsidRPr="0029642A" w:rsidTr="0029642A">
        <w:trPr>
          <w:trHeight w:val="41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5.1.</w:t>
            </w:r>
          </w:p>
        </w:tc>
        <w:tc>
          <w:tcPr>
            <w:tcW w:w="55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Контактное лицо (Ф.И.О., должность)</w:t>
            </w:r>
          </w:p>
        </w:tc>
        <w:tc>
          <w:tcPr>
            <w:tcW w:w="79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Андрей Игоревич Репин</w:t>
            </w:r>
          </w:p>
        </w:tc>
      </w:tr>
      <w:tr w:rsidR="000A479B" w:rsidRPr="0029642A" w:rsidTr="0029642A">
        <w:trPr>
          <w:trHeight w:val="38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5.2.</w:t>
            </w:r>
          </w:p>
        </w:tc>
        <w:tc>
          <w:tcPr>
            <w:tcW w:w="55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Контактный телефон</w:t>
            </w:r>
          </w:p>
        </w:tc>
        <w:tc>
          <w:tcPr>
            <w:tcW w:w="79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+7928-321-03-05</w:t>
            </w:r>
          </w:p>
        </w:tc>
      </w:tr>
      <w:tr w:rsidR="000A479B" w:rsidRPr="0029642A" w:rsidTr="0029642A">
        <w:trPr>
          <w:trHeight w:val="43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5.3.</w:t>
            </w:r>
          </w:p>
        </w:tc>
        <w:tc>
          <w:tcPr>
            <w:tcW w:w="55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Контактный e-</w:t>
            </w:r>
            <w:proofErr w:type="spellStart"/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mail</w:t>
            </w:r>
            <w:proofErr w:type="spellEnd"/>
          </w:p>
        </w:tc>
        <w:tc>
          <w:tcPr>
            <w:tcW w:w="79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79B" w:rsidRPr="0029642A" w:rsidRDefault="000A479B" w:rsidP="000A479B">
            <w:pPr>
              <w:spacing w:after="0" w:line="240" w:lineRule="auto"/>
              <w:rPr>
                <w:rFonts w:ascii="Montserrat" w:eastAsia="Times New Roman" w:hAnsi="Montserrat" w:cs="Times New Roman"/>
                <w:sz w:val="20"/>
                <w:szCs w:val="20"/>
                <w:u w:val="single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u w:val="single"/>
                <w:lang w:eastAsia="ru-RU"/>
              </w:rPr>
              <w:t>woofermann@yandex.ru</w:t>
            </w:r>
          </w:p>
        </w:tc>
      </w:tr>
    </w:tbl>
    <w:p w:rsidR="002D23DA" w:rsidRPr="00E36682" w:rsidRDefault="002D23DA" w:rsidP="00851296">
      <w:pPr>
        <w:tabs>
          <w:tab w:val="left" w:pos="1635"/>
        </w:tabs>
      </w:pPr>
    </w:p>
    <w:p w:rsidR="00831D4C" w:rsidRDefault="00831D4C" w:rsidP="00851296">
      <w:pPr>
        <w:tabs>
          <w:tab w:val="left" w:pos="1635"/>
        </w:tabs>
      </w:pPr>
    </w:p>
    <w:p w:rsidR="005D498F" w:rsidRPr="00E36682" w:rsidRDefault="005D498F" w:rsidP="005D498F">
      <w:pPr>
        <w:ind w:firstLine="708"/>
      </w:pPr>
      <w:r w:rsidRPr="00E36682">
        <w:rPr>
          <w:rFonts w:ascii="Montserrat" w:eastAsia="Times New Roman" w:hAnsi="Montserrat" w:cs="Times New Roman"/>
          <w:lang w:eastAsia="ru-RU"/>
        </w:rPr>
        <w:t>Согласовано</w:t>
      </w:r>
      <w:r w:rsidRPr="00E36682">
        <w:t>:</w:t>
      </w:r>
    </w:p>
    <w:p w:rsidR="00AE59F5" w:rsidRDefault="005D498F" w:rsidP="005D498F">
      <w:pPr>
        <w:tabs>
          <w:tab w:val="left" w:pos="1635"/>
        </w:tabs>
      </w:pPr>
      <w:r>
        <w:rPr>
          <w:rFonts w:ascii="Montserrat" w:eastAsia="Times New Roman" w:hAnsi="Montserrat" w:cs="Times New Roman"/>
          <w:lang w:eastAsia="ru-RU"/>
        </w:rPr>
        <w:t xml:space="preserve">            Генеральный директор</w:t>
      </w:r>
      <w:r>
        <w:rPr>
          <w:rFonts w:ascii="Montserrat" w:eastAsia="Times New Roman" w:hAnsi="Montserrat" w:cs="Times New Roman"/>
          <w:lang w:eastAsia="ru-RU"/>
        </w:rPr>
        <w:tab/>
        <w:t xml:space="preserve"> ООО «</w:t>
      </w:r>
      <w:proofErr w:type="spellStart"/>
      <w:proofErr w:type="gramStart"/>
      <w:r>
        <w:rPr>
          <w:rFonts w:ascii="Montserrat" w:eastAsia="Times New Roman" w:hAnsi="Montserrat" w:cs="Times New Roman"/>
          <w:lang w:eastAsia="ru-RU"/>
        </w:rPr>
        <w:t>СКИП»Мастер</w:t>
      </w:r>
      <w:proofErr w:type="spellEnd"/>
      <w:proofErr w:type="gramEnd"/>
      <w:r>
        <w:rPr>
          <w:rFonts w:ascii="Montserrat" w:eastAsia="Times New Roman" w:hAnsi="Montserrat" w:cs="Times New Roman"/>
          <w:lang w:eastAsia="ru-RU"/>
        </w:rPr>
        <w:t xml:space="preserve">»                                          </w:t>
      </w:r>
      <w:proofErr w:type="spellStart"/>
      <w:r>
        <w:rPr>
          <w:rFonts w:ascii="Montserrat" w:eastAsia="Times New Roman" w:hAnsi="Montserrat" w:cs="Times New Roman"/>
          <w:lang w:eastAsia="ru-RU"/>
        </w:rPr>
        <w:t>А.С.Гордеев</w:t>
      </w:r>
      <w:proofErr w:type="spellEnd"/>
    </w:p>
    <w:p w:rsidR="00F04452" w:rsidRDefault="00F04452">
      <w:r>
        <w:br w:type="page"/>
      </w:r>
    </w:p>
    <w:p w:rsidR="00C90485" w:rsidRPr="00AF36A2" w:rsidRDefault="00185223" w:rsidP="00AF36A2">
      <w:pPr>
        <w:tabs>
          <w:tab w:val="left" w:pos="1635"/>
        </w:tabs>
        <w:jc w:val="right"/>
        <w:rPr>
          <w:rFonts w:ascii="Montserrat" w:hAnsi="Montserrat"/>
        </w:rPr>
      </w:pPr>
      <w:r w:rsidRPr="00AF36A2">
        <w:rPr>
          <w:rFonts w:ascii="Montserrat" w:hAnsi="Montserrat"/>
        </w:rPr>
        <w:lastRenderedPageBreak/>
        <w:t>Приложение №1</w:t>
      </w:r>
    </w:p>
    <w:p w:rsidR="00C90485" w:rsidRDefault="00C90485" w:rsidP="00851296">
      <w:pPr>
        <w:tabs>
          <w:tab w:val="left" w:pos="1635"/>
        </w:tabs>
      </w:pPr>
    </w:p>
    <w:tbl>
      <w:tblPr>
        <w:tblW w:w="4915" w:type="pct"/>
        <w:tblLayout w:type="fixed"/>
        <w:tblLook w:val="04A0" w:firstRow="1" w:lastRow="0" w:firstColumn="1" w:lastColumn="0" w:noHBand="0" w:noVBand="1"/>
      </w:tblPr>
      <w:tblGrid>
        <w:gridCol w:w="745"/>
        <w:gridCol w:w="3731"/>
        <w:gridCol w:w="9836"/>
      </w:tblGrid>
      <w:tr w:rsidR="00035EC3" w:rsidRPr="0029642A" w:rsidTr="00035EC3">
        <w:trPr>
          <w:trHeight w:val="476"/>
          <w:tblHeader/>
        </w:trPr>
        <w:tc>
          <w:tcPr>
            <w:tcW w:w="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35EC3" w:rsidRPr="0029642A" w:rsidRDefault="00035EC3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bCs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bCs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sz w:val="20"/>
                <w:szCs w:val="20"/>
                <w:lang w:eastAsia="ru-RU"/>
              </w:rPr>
              <w:t>Технические характеристики товара</w:t>
            </w:r>
          </w:p>
        </w:tc>
        <w:tc>
          <w:tcPr>
            <w:tcW w:w="9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bCs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hAnsi="Montserrat"/>
                <w:sz w:val="20"/>
                <w:szCs w:val="20"/>
              </w:rPr>
              <w:t>Визуализация</w:t>
            </w:r>
          </w:p>
        </w:tc>
      </w:tr>
      <w:tr w:rsidR="00035EC3" w:rsidRPr="0029642A" w:rsidTr="00035EC3">
        <w:trPr>
          <w:trHeight w:val="476"/>
          <w:tblHeader/>
        </w:trPr>
        <w:tc>
          <w:tcPr>
            <w:tcW w:w="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5EC3" w:rsidRPr="0029642A" w:rsidRDefault="00035EC3">
            <w:pPr>
              <w:spacing w:after="0"/>
              <w:rPr>
                <w:rFonts w:ascii="Montserrat" w:eastAsia="Times New Roman" w:hAnsi="Montserrat" w:cs="Times New Roman"/>
                <w:bCs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3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5EC3" w:rsidRPr="0029642A" w:rsidRDefault="00035EC3">
            <w:pPr>
              <w:spacing w:after="0"/>
              <w:rPr>
                <w:rFonts w:ascii="Montserrat" w:eastAsia="Times New Roman" w:hAnsi="Montserrat" w:cs="Times New Roman"/>
                <w:bCs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9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C3" w:rsidRPr="0029642A" w:rsidRDefault="00035EC3">
            <w:pPr>
              <w:spacing w:after="0"/>
              <w:rPr>
                <w:rFonts w:ascii="Montserrat" w:eastAsia="Times New Roman" w:hAnsi="Montserrat" w:cs="Times New Roman"/>
                <w:bCs/>
                <w:color w:val="333333"/>
                <w:sz w:val="20"/>
                <w:szCs w:val="20"/>
                <w:lang w:eastAsia="ru-RU"/>
              </w:rPr>
            </w:pPr>
          </w:p>
        </w:tc>
      </w:tr>
      <w:tr w:rsidR="00035EC3" w:rsidRPr="0029642A" w:rsidTr="00035EC3">
        <w:trPr>
          <w:trHeight w:val="2835"/>
        </w:trPr>
        <w:tc>
          <w:tcPr>
            <w:tcW w:w="7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bookmarkStart w:id="0" w:name="_Hlk152777676"/>
            <w:r w:rsidRPr="0029642A"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35EC3" w:rsidRPr="0029642A" w:rsidRDefault="00035EC3" w:rsidP="00035EC3">
            <w:pPr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Подиум из OSP фанеры, т</w:t>
            </w:r>
            <w:bookmarkStart w:id="1" w:name="_GoBack"/>
            <w:bookmarkEnd w:id="1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олщина 18мм.</w:t>
            </w:r>
          </w:p>
          <w:p w:rsidR="00035EC3" w:rsidRPr="0029642A" w:rsidRDefault="00035EC3" w:rsidP="00035EC3">
            <w:pPr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Сборка на каркасе из деревянного бруса 40х40 мм. Кромка обрабатывается механическим способом. Окраска прозрачным лаком в четыре слоя. Габаритные размеры 1000х1000х400мм. В стоимость входит изготовление, доставка и установка.</w:t>
            </w:r>
          </w:p>
        </w:tc>
        <w:tc>
          <w:tcPr>
            <w:tcW w:w="9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/>
                <w:noProof/>
                <w:sz w:val="20"/>
                <w:szCs w:val="20"/>
                <w:lang w:eastAsia="ru-RU" w:bidi="lo-LA"/>
              </w:rPr>
              <w:drawing>
                <wp:inline distT="0" distB="0" distL="0" distR="0" wp14:anchorId="5749C3DB" wp14:editId="43EB8266">
                  <wp:extent cx="5337544" cy="324134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86" cy="327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EC3" w:rsidRPr="0029642A" w:rsidTr="00035EC3">
        <w:trPr>
          <w:trHeight w:val="2835"/>
        </w:trPr>
        <w:tc>
          <w:tcPr>
            <w:tcW w:w="7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35EC3" w:rsidRPr="0029642A" w:rsidRDefault="00035EC3" w:rsidP="00035EC3">
            <w:pPr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Подиум из OSP фанеры, толщина 18мм. </w:t>
            </w:r>
          </w:p>
          <w:p w:rsidR="00035EC3" w:rsidRPr="0029642A" w:rsidRDefault="00035EC3" w:rsidP="00035EC3">
            <w:pPr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Сборка на каркасе из деревянного бруса 40х40 мм. Кромка обрабатывается механическим способом. Окраска прозрачным лаком в четыре слоя. Габаритные размеры 1000х500х400мм. В стоимость входит изготовление, доставка и установка.</w:t>
            </w:r>
          </w:p>
        </w:tc>
        <w:tc>
          <w:tcPr>
            <w:tcW w:w="9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/>
                <w:noProof/>
                <w:sz w:val="20"/>
                <w:szCs w:val="20"/>
                <w:lang w:eastAsia="ru-RU" w:bidi="lo-LA"/>
              </w:rPr>
              <w:drawing>
                <wp:inline distT="0" distB="0" distL="0" distR="0" wp14:anchorId="3CF654BA" wp14:editId="511D3CF6">
                  <wp:extent cx="4922874" cy="2989527"/>
                  <wp:effectExtent l="0" t="0" r="0" b="190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5156" cy="3009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EC3" w:rsidRPr="0029642A" w:rsidTr="00035EC3">
        <w:trPr>
          <w:trHeight w:val="2835"/>
        </w:trPr>
        <w:tc>
          <w:tcPr>
            <w:tcW w:w="7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35EC3" w:rsidRPr="0029642A" w:rsidRDefault="00035EC3" w:rsidP="00035EC3">
            <w:pPr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Декоративная перегородка, габаритные размеры 5600х2600мм.</w:t>
            </w:r>
          </w:p>
          <w:p w:rsidR="00035EC3" w:rsidRPr="0029642A" w:rsidRDefault="00035EC3" w:rsidP="00035EC3">
            <w:pPr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Изготавливается из фанеры OSP </w:t>
            </w:r>
            <w:proofErr w:type="spellStart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толлщиной</w:t>
            </w:r>
            <w:proofErr w:type="spellEnd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 18мм, путем фрезеровки на станке с </w:t>
            </w:r>
            <w:proofErr w:type="spellStart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програмным</w:t>
            </w:r>
            <w:proofErr w:type="spellEnd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 управлением. Сборка, основа деревянный брус 40х40мм. Покрытие </w:t>
            </w:r>
            <w:proofErr w:type="spellStart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позрачный</w:t>
            </w:r>
            <w:proofErr w:type="spellEnd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 акриловый лак, нанесение четыре слоя. В стоимость входит изготовление, доставка и установка.</w:t>
            </w:r>
          </w:p>
        </w:tc>
        <w:tc>
          <w:tcPr>
            <w:tcW w:w="9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/>
                <w:noProof/>
                <w:sz w:val="20"/>
                <w:szCs w:val="20"/>
              </w:rPr>
              <w:drawing>
                <wp:inline distT="0" distB="0" distL="0" distR="0" wp14:anchorId="0E7D7DE9" wp14:editId="57D288B7">
                  <wp:extent cx="4678325" cy="2732567"/>
                  <wp:effectExtent l="0" t="0" r="8255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8138" cy="274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EC3" w:rsidRPr="0029642A" w:rsidTr="00035EC3">
        <w:trPr>
          <w:trHeight w:val="2835"/>
        </w:trPr>
        <w:tc>
          <w:tcPr>
            <w:tcW w:w="7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spacing w:after="0" w:line="240" w:lineRule="auto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Фрагмент подиума на лестнице1 из OSP фанеры, толщина 18мм.</w:t>
            </w:r>
          </w:p>
          <w:p w:rsidR="00035EC3" w:rsidRPr="0029642A" w:rsidRDefault="00035EC3" w:rsidP="00F35593">
            <w:pPr>
              <w:spacing w:after="0" w:line="240" w:lineRule="auto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Сборка на каркасе из деревянного бруса 40х40 мм. Кромка обрабатывается механическим способом. Окраска прозрачным лаком в четыре слоя, боковой фрагмент </w:t>
            </w:r>
            <w:proofErr w:type="spellStart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окрашеивается</w:t>
            </w:r>
            <w:proofErr w:type="spellEnd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 желтым и голубым цветом. Габаритные размеры 2220х1200х1200мм. Подгонка к колонне и ступеням при монтаже на месте. В </w:t>
            </w: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lastRenderedPageBreak/>
              <w:t>стоимость входит изготовление, доставка и установка.</w:t>
            </w:r>
          </w:p>
        </w:tc>
        <w:tc>
          <w:tcPr>
            <w:tcW w:w="9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/>
                <w:noProof/>
                <w:sz w:val="20"/>
                <w:szCs w:val="20"/>
              </w:rPr>
              <w:lastRenderedPageBreak/>
              <w:drawing>
                <wp:inline distT="0" distB="0" distL="0" distR="0" wp14:anchorId="35DE4EDD" wp14:editId="6671A470">
                  <wp:extent cx="1788160" cy="1668780"/>
                  <wp:effectExtent l="0" t="0" r="2540" b="7620"/>
                  <wp:docPr id="8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60" cy="16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EC3" w:rsidRPr="0029642A" w:rsidTr="00035EC3">
        <w:trPr>
          <w:trHeight w:val="2835"/>
        </w:trPr>
        <w:tc>
          <w:tcPr>
            <w:tcW w:w="74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73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spacing w:after="0" w:line="240" w:lineRule="auto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Фрагмент подиума на лестнице2 из OSP фанеры, толщина 18мм.</w:t>
            </w:r>
          </w:p>
          <w:p w:rsidR="00035EC3" w:rsidRPr="0029642A" w:rsidRDefault="00035EC3" w:rsidP="00F35593">
            <w:pPr>
              <w:spacing w:after="0" w:line="240" w:lineRule="auto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Сборка на каркасе из деревянного бруса 40х40 мм. Кромка обрабатывается механическим способом. Окраска прозрачным лаком в четыре слоя, боковые части окрашиваются в черный и красный цвет. Габаритные размеры 750х700х700мм. Подгонка к колонне и ступеням при монтаже на месте. В стоимость входит изготовление доставка и установка.</w:t>
            </w:r>
          </w:p>
        </w:tc>
        <w:tc>
          <w:tcPr>
            <w:tcW w:w="9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/>
                <w:noProof/>
                <w:sz w:val="20"/>
                <w:szCs w:val="20"/>
              </w:rPr>
              <w:drawing>
                <wp:inline distT="0" distB="0" distL="0" distR="0" wp14:anchorId="19A1C754" wp14:editId="407E5F89">
                  <wp:extent cx="1788160" cy="1668780"/>
                  <wp:effectExtent l="0" t="0" r="2540" b="7620"/>
                  <wp:docPr id="4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60" cy="16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EC3" w:rsidRPr="0029642A" w:rsidTr="00035EC3">
        <w:trPr>
          <w:trHeight w:val="2835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spacing w:after="0" w:line="240" w:lineRule="auto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Фрагмент подиума на лестнице 3 из OSP фанеры, толщина 18мм. </w:t>
            </w:r>
          </w:p>
          <w:p w:rsidR="00035EC3" w:rsidRPr="0029642A" w:rsidRDefault="00035EC3" w:rsidP="00F35593">
            <w:pPr>
              <w:spacing w:after="0" w:line="240" w:lineRule="auto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Сборка на каркасе из деревянного бруса 40х40 мм. Кромка обрабатывается механическим способом. Окраска прозрачным лаком в четыре слоя, боковая часть окрашиваются в желтый. Габаритные размеры 2340х750х450мм. Подгонка к колонне и ступеням при монтаже на месте. В стоимость входит изготовление, доставка и установка.</w:t>
            </w:r>
          </w:p>
        </w:tc>
        <w:tc>
          <w:tcPr>
            <w:tcW w:w="9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/>
                <w:noProof/>
                <w:sz w:val="20"/>
                <w:szCs w:val="20"/>
              </w:rPr>
              <w:drawing>
                <wp:inline distT="0" distB="0" distL="0" distR="0" wp14:anchorId="3914A950" wp14:editId="481FCAD2">
                  <wp:extent cx="1788160" cy="1668780"/>
                  <wp:effectExtent l="0" t="0" r="2540" b="7620"/>
                  <wp:docPr id="5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60" cy="16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EC3" w:rsidRPr="0029642A" w:rsidTr="00035EC3">
        <w:trPr>
          <w:trHeight w:val="2835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spacing w:after="0" w:line="240" w:lineRule="auto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Фрагмент подиума на лестнице 4 из OSP фанеры, толщина 18мм.</w:t>
            </w:r>
          </w:p>
          <w:p w:rsidR="00035EC3" w:rsidRPr="0029642A" w:rsidRDefault="00035EC3" w:rsidP="00F35593">
            <w:pPr>
              <w:spacing w:after="0" w:line="240" w:lineRule="auto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Сборка на каркасе из деревянного бруса 40х40 мм. Кромка обрабатывается механическим способом. Окраска прозрачным лаком в четыре слоя, боковая часть окрашиваются в красный цвет. Габаритные размеры 1440х944х450мм. Подгонка к колонне и ступеням при монтаже на месте. В стоимость входит изготовление, доставка и установка.</w:t>
            </w:r>
          </w:p>
        </w:tc>
        <w:tc>
          <w:tcPr>
            <w:tcW w:w="9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/>
                <w:noProof/>
                <w:sz w:val="20"/>
                <w:szCs w:val="20"/>
              </w:rPr>
              <w:drawing>
                <wp:inline distT="0" distB="0" distL="0" distR="0" wp14:anchorId="7E705CA6" wp14:editId="774691F3">
                  <wp:extent cx="1788160" cy="1668780"/>
                  <wp:effectExtent l="0" t="0" r="2540" b="7620"/>
                  <wp:docPr id="6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60" cy="16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EC3" w:rsidRPr="0029642A" w:rsidTr="00035EC3">
        <w:trPr>
          <w:trHeight w:val="2835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spacing w:after="0" w:line="240" w:lineRule="auto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Фрагмент подиума на лестнице 5 из OSP фанеры, толщина 18мм. </w:t>
            </w:r>
          </w:p>
          <w:p w:rsidR="00035EC3" w:rsidRPr="0029642A" w:rsidRDefault="00035EC3" w:rsidP="00F35593">
            <w:pPr>
              <w:spacing w:after="0" w:line="240" w:lineRule="auto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Сборка на каркасе из деревянного бруса 40х40 мм. Кромка обрабатывается механическим способом. Окраска прозрачным лаком в четыре слоя, боковые части окрашиваются в голубой и черный цвета. Габаритные размеры 1440х700х450мм. Подгонка к колонне и ступеням при монтаже на месте. В стоимость входит изготовление, доставка и установка.</w:t>
            </w:r>
          </w:p>
        </w:tc>
        <w:tc>
          <w:tcPr>
            <w:tcW w:w="9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/>
                <w:noProof/>
                <w:sz w:val="20"/>
                <w:szCs w:val="20"/>
              </w:rPr>
              <w:drawing>
                <wp:inline distT="0" distB="0" distL="0" distR="0" wp14:anchorId="51988E89" wp14:editId="109AF294">
                  <wp:extent cx="1788160" cy="1668780"/>
                  <wp:effectExtent l="0" t="0" r="2540" b="7620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60" cy="16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EC3" w:rsidRPr="0029642A" w:rsidTr="00035EC3">
        <w:trPr>
          <w:trHeight w:val="2835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spacing w:after="0" w:line="240" w:lineRule="auto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Фрагмент подиума на лестнице 6 из OSP фанеры, толщина 18мм</w:t>
            </w: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 </w:t>
            </w:r>
          </w:p>
          <w:p w:rsidR="00035EC3" w:rsidRPr="0029642A" w:rsidRDefault="00035EC3" w:rsidP="00F35593">
            <w:pPr>
              <w:spacing w:after="0" w:line="240" w:lineRule="auto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Сборка на каркасе из деревянного бруса 40х40 мм. Кромка обрабатывается механическим способом. Окраска прозрачным лаком в четыре слоя. Габаритные размеры 1000х1000х450мм. В стоимость входит изготовление, доставка и установка.</w:t>
            </w:r>
          </w:p>
        </w:tc>
        <w:tc>
          <w:tcPr>
            <w:tcW w:w="9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/>
                <w:noProof/>
                <w:sz w:val="20"/>
                <w:szCs w:val="20"/>
              </w:rPr>
              <w:drawing>
                <wp:inline distT="0" distB="0" distL="0" distR="0" wp14:anchorId="433A7449" wp14:editId="772A3241">
                  <wp:extent cx="1656715" cy="2009140"/>
                  <wp:effectExtent l="0" t="0" r="635" b="0"/>
                  <wp:docPr id="18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15" cy="200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EC3" w:rsidRPr="0029642A" w:rsidTr="00035EC3">
        <w:trPr>
          <w:trHeight w:val="2835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spacing w:after="0" w:line="240" w:lineRule="auto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Фрагмент подиума на лестнице 7 из OSP фанеры, толщина 18мм.</w:t>
            </w:r>
          </w:p>
          <w:p w:rsidR="00035EC3" w:rsidRPr="0029642A" w:rsidRDefault="00035EC3" w:rsidP="00F35593">
            <w:pPr>
              <w:spacing w:after="0" w:line="240" w:lineRule="auto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Сборка на каркасе из деревянного бруса 40х40 мм. Кромка обрабатывается механическим способом. Окрашиваются в красный цвет. Габаритные размеры 750х750х750мм. В стоимость входит изготовление, доставка и установка.</w:t>
            </w:r>
          </w:p>
        </w:tc>
        <w:tc>
          <w:tcPr>
            <w:tcW w:w="9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/>
                <w:noProof/>
                <w:sz w:val="20"/>
                <w:szCs w:val="20"/>
              </w:rPr>
              <w:drawing>
                <wp:inline distT="0" distB="0" distL="0" distR="0" wp14:anchorId="1E6C0AA6" wp14:editId="28322752">
                  <wp:extent cx="1684020" cy="1838960"/>
                  <wp:effectExtent l="0" t="0" r="0" b="8890"/>
                  <wp:docPr id="19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EC3" w:rsidRPr="0029642A" w:rsidTr="00035EC3">
        <w:trPr>
          <w:trHeight w:val="2835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spacing w:after="0" w:line="240" w:lineRule="auto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Фрагмент подиума на лестнице 8 из OSP фанеры, толщина 18мм.</w:t>
            </w:r>
          </w:p>
          <w:p w:rsidR="00035EC3" w:rsidRPr="0029642A" w:rsidRDefault="00035EC3" w:rsidP="00F35593">
            <w:pPr>
              <w:spacing w:after="0" w:line="240" w:lineRule="auto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Сборка на каркасе из деревянного бруса 40х40 мм. Кромка обрабатывается механическим способом. Окраска прозрачным лаком в четыре слоя. Габаритные размеры 940х1000х450мм. Подгонка к колонне и ступеням при монтаже на месте. В стоимость входит </w:t>
            </w:r>
          </w:p>
          <w:p w:rsidR="00035EC3" w:rsidRPr="0029642A" w:rsidRDefault="00035EC3" w:rsidP="00F35593">
            <w:pPr>
              <w:spacing w:after="0" w:line="240" w:lineRule="auto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изготовление, доставка и установка.</w:t>
            </w:r>
          </w:p>
        </w:tc>
        <w:tc>
          <w:tcPr>
            <w:tcW w:w="9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/>
                <w:noProof/>
                <w:sz w:val="20"/>
                <w:szCs w:val="20"/>
              </w:rPr>
              <w:drawing>
                <wp:inline distT="0" distB="0" distL="0" distR="0" wp14:anchorId="73E83F6D" wp14:editId="463A1A38">
                  <wp:extent cx="1679575" cy="1197610"/>
                  <wp:effectExtent l="0" t="0" r="0" b="2540"/>
                  <wp:docPr id="20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EC3" w:rsidRPr="0029642A" w:rsidTr="00035EC3">
        <w:trPr>
          <w:trHeight w:val="2835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spacing w:after="0" w:line="240" w:lineRule="auto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proofErr w:type="spellStart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Стелаж</w:t>
            </w:r>
            <w:proofErr w:type="spellEnd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 №1</w:t>
            </w:r>
          </w:p>
          <w:p w:rsidR="00035EC3" w:rsidRPr="0029642A" w:rsidRDefault="00035EC3" w:rsidP="00F35593">
            <w:pPr>
              <w:spacing w:after="0" w:line="240" w:lineRule="auto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Изготавливается из фанеры OSP толщиной 18мм, габаритные размеры 460х2200мм глубину и ширину уточнить после проведения подготовительных строительных </w:t>
            </w:r>
            <w:proofErr w:type="spellStart"/>
            <w:proofErr w:type="gramStart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работ,тарец</w:t>
            </w:r>
            <w:proofErr w:type="spellEnd"/>
            <w:proofErr w:type="gramEnd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 шлифуется и покрывается отдельно. Окрашивается прозрачным акриловым лаком в 4 слоя. В стоимость входит изготовление, доставка и установка.</w:t>
            </w:r>
          </w:p>
        </w:tc>
        <w:tc>
          <w:tcPr>
            <w:tcW w:w="9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tbl>
            <w:tblPr>
              <w:tblW w:w="4080" w:type="dxa"/>
              <w:tblLayout w:type="fixed"/>
              <w:tblLook w:val="04A0" w:firstRow="1" w:lastRow="0" w:firstColumn="1" w:lastColumn="0" w:noHBand="0" w:noVBand="1"/>
            </w:tblPr>
            <w:tblGrid>
              <w:gridCol w:w="4080"/>
            </w:tblGrid>
            <w:tr w:rsidR="00035EC3" w:rsidRPr="0029642A">
              <w:trPr>
                <w:trHeight w:val="4395"/>
              </w:trPr>
              <w:tc>
                <w:tcPr>
                  <w:tcW w:w="4076" w:type="dxa"/>
                  <w:noWrap/>
                  <w:vAlign w:val="bottom"/>
                  <w:hideMark/>
                </w:tcPr>
                <w:p w:rsidR="00035EC3" w:rsidRPr="0029642A" w:rsidRDefault="00035EC3" w:rsidP="00F35593">
                  <w:pPr>
                    <w:spacing w:after="0" w:line="240" w:lineRule="auto"/>
                    <w:rPr>
                      <w:rFonts w:ascii="Montserrat" w:eastAsia="Times New Roman" w:hAnsi="Montserrat" w:cs="Times New Roman"/>
                      <w:color w:val="000000"/>
                      <w:sz w:val="20"/>
                      <w:szCs w:val="20"/>
                      <w:lang w:eastAsia="ru-RU" w:bidi="lo-LA"/>
                    </w:rPr>
                  </w:pPr>
                  <w:r w:rsidRPr="0029642A">
                    <w:rPr>
                      <w:rFonts w:ascii="Montserrat" w:hAnsi="Montserrat"/>
                      <w:noProof/>
                      <w:sz w:val="20"/>
                      <w:szCs w:val="20"/>
                    </w:rPr>
                    <w:drawing>
                      <wp:inline distT="0" distB="0" distL="0" distR="0" wp14:anchorId="555FA2C2" wp14:editId="31E3D06B">
                        <wp:extent cx="733425" cy="2533650"/>
                        <wp:effectExtent l="0" t="0" r="9525" b="0"/>
                        <wp:docPr id="83" name="Рисунок 8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000-000053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3" name="Рисунок 83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53000000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253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35EC3" w:rsidRPr="0029642A" w:rsidRDefault="00035EC3" w:rsidP="00F35593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</w:p>
        </w:tc>
      </w:tr>
      <w:tr w:rsidR="00035EC3" w:rsidRPr="0029642A" w:rsidTr="00035EC3">
        <w:trPr>
          <w:trHeight w:val="2835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spacing w:after="0" w:line="240" w:lineRule="auto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proofErr w:type="spellStart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Стелаж</w:t>
            </w:r>
            <w:proofErr w:type="spellEnd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 №2</w:t>
            </w:r>
          </w:p>
          <w:p w:rsidR="00035EC3" w:rsidRPr="0029642A" w:rsidRDefault="00035EC3" w:rsidP="00F35593">
            <w:pPr>
              <w:spacing w:after="0" w:line="240" w:lineRule="auto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Изготавливается из фанеры OSP толщиной 18мм, габаритные размеры 460х16800мм глубину и ширину уточнить после проведения подготовительных </w:t>
            </w:r>
            <w:proofErr w:type="spellStart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стиготовление</w:t>
            </w:r>
            <w:proofErr w:type="spellEnd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, доставка и </w:t>
            </w:r>
            <w:proofErr w:type="spellStart"/>
            <w:proofErr w:type="gramStart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установка.роительных</w:t>
            </w:r>
            <w:proofErr w:type="spellEnd"/>
            <w:proofErr w:type="gramEnd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работ,тарец</w:t>
            </w:r>
            <w:proofErr w:type="spellEnd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 шлифуется и покрывается отдельно. Окрашивается прозрачным акриловым лаком в 4 слоя. В стоимость входит изготовление, доставка и установка.</w:t>
            </w:r>
          </w:p>
        </w:tc>
        <w:tc>
          <w:tcPr>
            <w:tcW w:w="9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jc w:val="center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/>
                <w:noProof/>
                <w:sz w:val="20"/>
                <w:szCs w:val="20"/>
              </w:rPr>
              <w:drawing>
                <wp:inline distT="0" distB="0" distL="0" distR="0" wp14:anchorId="2653DDF9" wp14:editId="7A776030">
                  <wp:extent cx="1049655" cy="2670175"/>
                  <wp:effectExtent l="0" t="0" r="0" b="0"/>
                  <wp:docPr id="85" name="Рисунок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5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84">
                            <a:extLst>
                              <a:ext uri="{FF2B5EF4-FFF2-40B4-BE49-F238E27FC236}">
                                <a16:creationId xmlns:a16="http://schemas.microsoft.com/office/drawing/2014/main" id="{00000000-0008-0000-0000-000055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2670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EC3" w:rsidRPr="0029642A" w:rsidTr="00035EC3">
        <w:trPr>
          <w:trHeight w:val="2835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  <w:lastRenderedPageBreak/>
              <w:t>14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spacing w:after="0" w:line="240" w:lineRule="auto"/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Фрагмент подиума на лестнице 8 из OSP фанеры, толщина 18мм.</w:t>
            </w:r>
          </w:p>
          <w:p w:rsidR="00035EC3" w:rsidRPr="0029642A" w:rsidRDefault="00035EC3" w:rsidP="00F35593">
            <w:pPr>
              <w:spacing w:after="0" w:line="240" w:lineRule="auto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Сборка на каркасе из деревянного бруса 40х40 мм. Кромка обрабатывается механическим способом. Окрашиваются в серый цвет. Габаритные размеры 750х750х750мм. </w:t>
            </w:r>
            <w:proofErr w:type="spellStart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>Встоимость</w:t>
            </w:r>
            <w:proofErr w:type="spellEnd"/>
            <w:r w:rsidRPr="0029642A"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  <w:t xml:space="preserve"> входит изготовление, доставка и установка.</w:t>
            </w:r>
          </w:p>
        </w:tc>
        <w:tc>
          <w:tcPr>
            <w:tcW w:w="9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rPr>
                <w:rFonts w:ascii="Montserrat" w:hAnsi="Montserrat" w:cs="Arial"/>
                <w:bCs/>
                <w:color w:val="000000"/>
                <w:sz w:val="20"/>
                <w:szCs w:val="20"/>
              </w:rPr>
            </w:pPr>
            <w:r w:rsidRPr="0029642A">
              <w:rPr>
                <w:rFonts w:ascii="Montserrat" w:hAnsi="Montserrat"/>
                <w:noProof/>
                <w:sz w:val="20"/>
                <w:szCs w:val="20"/>
              </w:rPr>
              <w:drawing>
                <wp:inline distT="0" distB="0" distL="0" distR="0" wp14:anchorId="129C7AA7" wp14:editId="181A1A28">
                  <wp:extent cx="1929765" cy="2598420"/>
                  <wp:effectExtent l="0" t="0" r="0" b="0"/>
                  <wp:docPr id="21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259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End w:id="0"/>
      </w:tr>
      <w:tr w:rsidR="00035EC3" w:rsidRPr="0029642A" w:rsidTr="00035EC3">
        <w:trPr>
          <w:trHeight w:val="370"/>
        </w:trPr>
        <w:tc>
          <w:tcPr>
            <w:tcW w:w="74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035EC3" w:rsidRPr="0029642A" w:rsidRDefault="00035EC3" w:rsidP="00F35593">
            <w:pPr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37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5EC3" w:rsidRPr="0029642A" w:rsidRDefault="00035EC3" w:rsidP="00F35593">
            <w:pPr>
              <w:spacing w:after="0" w:line="240" w:lineRule="auto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  <w:r w:rsidRPr="0029642A"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98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35EC3" w:rsidRPr="0029642A" w:rsidRDefault="00035EC3" w:rsidP="00F35593">
            <w:pPr>
              <w:spacing w:after="0" w:line="240" w:lineRule="auto"/>
              <w:rPr>
                <w:rFonts w:ascii="Montserrat" w:eastAsia="Times New Roman" w:hAnsi="Montserrat"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</w:tbl>
    <w:p w:rsidR="00646DDD" w:rsidRDefault="00646DDD" w:rsidP="00851296">
      <w:pPr>
        <w:tabs>
          <w:tab w:val="left" w:pos="1635"/>
        </w:tabs>
      </w:pPr>
    </w:p>
    <w:p w:rsidR="00646DDD" w:rsidRDefault="00646DDD" w:rsidP="00851296">
      <w:pPr>
        <w:tabs>
          <w:tab w:val="left" w:pos="1635"/>
        </w:tabs>
      </w:pPr>
    </w:p>
    <w:p w:rsidR="00AE59F5" w:rsidRPr="00E36682" w:rsidRDefault="00AE59F5" w:rsidP="00AE59F5">
      <w:pPr>
        <w:ind w:firstLine="708"/>
      </w:pPr>
      <w:r w:rsidRPr="00E36682">
        <w:rPr>
          <w:rFonts w:ascii="Montserrat" w:eastAsia="Times New Roman" w:hAnsi="Montserrat" w:cs="Times New Roman"/>
          <w:lang w:eastAsia="ru-RU"/>
        </w:rPr>
        <w:t>Согласовано</w:t>
      </w:r>
      <w:r w:rsidRPr="00E36682">
        <w:t>:</w:t>
      </w:r>
    </w:p>
    <w:p w:rsidR="00AE59F5" w:rsidRDefault="00AE59F5" w:rsidP="00AE59F5">
      <w:pPr>
        <w:spacing w:after="0"/>
        <w:ind w:firstLine="708"/>
        <w:jc w:val="both"/>
        <w:rPr>
          <w:rFonts w:ascii="Montserrat" w:eastAsia="Times New Roman" w:hAnsi="Montserrat" w:cs="Times New Roman"/>
          <w:lang w:eastAsia="ru-RU"/>
        </w:rPr>
      </w:pPr>
      <w:r>
        <w:rPr>
          <w:rFonts w:ascii="Montserrat" w:eastAsia="Times New Roman" w:hAnsi="Montserrat" w:cs="Times New Roman"/>
          <w:lang w:eastAsia="ru-RU"/>
        </w:rPr>
        <w:t>Генеральный директор</w:t>
      </w:r>
      <w:r>
        <w:rPr>
          <w:rFonts w:ascii="Montserrat" w:eastAsia="Times New Roman" w:hAnsi="Montserrat" w:cs="Times New Roman"/>
          <w:lang w:eastAsia="ru-RU"/>
        </w:rPr>
        <w:tab/>
      </w:r>
      <w:r>
        <w:rPr>
          <w:rFonts w:ascii="Montserrat" w:eastAsia="Times New Roman" w:hAnsi="Montserrat" w:cs="Times New Roman"/>
          <w:lang w:eastAsia="ru-RU"/>
        </w:rPr>
        <w:tab/>
      </w:r>
      <w:r>
        <w:rPr>
          <w:rFonts w:ascii="Montserrat" w:eastAsia="Times New Roman" w:hAnsi="Montserrat" w:cs="Times New Roman"/>
          <w:lang w:eastAsia="ru-RU"/>
        </w:rPr>
        <w:tab/>
      </w:r>
      <w:r>
        <w:rPr>
          <w:rFonts w:ascii="Montserrat" w:eastAsia="Times New Roman" w:hAnsi="Montserrat" w:cs="Times New Roman"/>
          <w:lang w:eastAsia="ru-RU"/>
        </w:rPr>
        <w:tab/>
      </w:r>
      <w:r>
        <w:rPr>
          <w:rFonts w:ascii="Montserrat" w:eastAsia="Times New Roman" w:hAnsi="Montserrat" w:cs="Times New Roman"/>
          <w:lang w:eastAsia="ru-RU"/>
        </w:rPr>
        <w:tab/>
      </w:r>
      <w:r>
        <w:rPr>
          <w:rFonts w:ascii="Montserrat" w:eastAsia="Times New Roman" w:hAnsi="Montserrat" w:cs="Times New Roman"/>
          <w:lang w:eastAsia="ru-RU"/>
        </w:rPr>
        <w:tab/>
        <w:t xml:space="preserve">                    </w:t>
      </w:r>
      <w:proofErr w:type="spellStart"/>
      <w:r>
        <w:rPr>
          <w:rFonts w:ascii="Montserrat" w:eastAsia="Times New Roman" w:hAnsi="Montserrat" w:cs="Times New Roman"/>
          <w:lang w:eastAsia="ru-RU"/>
        </w:rPr>
        <w:t>А.С.Гордеев</w:t>
      </w:r>
      <w:proofErr w:type="spellEnd"/>
    </w:p>
    <w:p w:rsidR="00AE59F5" w:rsidRDefault="00AE59F5" w:rsidP="00AE59F5">
      <w:pPr>
        <w:spacing w:after="0"/>
        <w:ind w:firstLine="708"/>
        <w:jc w:val="both"/>
        <w:rPr>
          <w:rFonts w:ascii="Montserrat" w:eastAsia="Times New Roman" w:hAnsi="Montserrat" w:cs="Times New Roman"/>
          <w:lang w:eastAsia="ru-RU"/>
        </w:rPr>
      </w:pPr>
    </w:p>
    <w:p w:rsidR="00AE59F5" w:rsidRDefault="00AE59F5" w:rsidP="00AE59F5">
      <w:pPr>
        <w:tabs>
          <w:tab w:val="left" w:pos="1635"/>
        </w:tabs>
      </w:pPr>
    </w:p>
    <w:p w:rsidR="00AE59F5" w:rsidRDefault="00AE59F5" w:rsidP="00AE59F5">
      <w:pPr>
        <w:tabs>
          <w:tab w:val="left" w:pos="1635"/>
        </w:tabs>
      </w:pPr>
    </w:p>
    <w:p w:rsidR="00AE59F5" w:rsidRPr="00E36682" w:rsidRDefault="00AE59F5" w:rsidP="00851296">
      <w:pPr>
        <w:tabs>
          <w:tab w:val="left" w:pos="1635"/>
        </w:tabs>
      </w:pPr>
    </w:p>
    <w:sectPr w:rsidR="00AE59F5" w:rsidRPr="00E36682" w:rsidSect="00646DDD">
      <w:headerReference w:type="default" r:id="rId15"/>
      <w:pgSz w:w="16838" w:h="11906" w:orient="landscape"/>
      <w:pgMar w:top="142" w:right="1134" w:bottom="184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4FA3" w:rsidRDefault="00A04FA3" w:rsidP="00E36682">
      <w:pPr>
        <w:spacing w:after="0" w:line="240" w:lineRule="auto"/>
      </w:pPr>
      <w:r>
        <w:separator/>
      </w:r>
    </w:p>
  </w:endnote>
  <w:endnote w:type="continuationSeparator" w:id="0">
    <w:p w:rsidR="00A04FA3" w:rsidRDefault="00A04FA3" w:rsidP="00E36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4FA3" w:rsidRDefault="00A04FA3" w:rsidP="00E36682">
      <w:pPr>
        <w:spacing w:after="0" w:line="240" w:lineRule="auto"/>
      </w:pPr>
      <w:r>
        <w:separator/>
      </w:r>
    </w:p>
  </w:footnote>
  <w:footnote w:type="continuationSeparator" w:id="0">
    <w:p w:rsidR="00A04FA3" w:rsidRDefault="00A04FA3" w:rsidP="00E366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682" w:rsidRPr="00CA2D07" w:rsidRDefault="00E36682" w:rsidP="00CA2D07">
    <w:pPr>
      <w:pStyle w:val="a3"/>
      <w:jc w:val="right"/>
      <w:rPr>
        <w:rFonts w:ascii="Montserrat" w:hAnsi="Montserrat"/>
      </w:rPr>
    </w:pPr>
    <w:r w:rsidRPr="00CA2D07">
      <w:rPr>
        <w:rFonts w:ascii="Montserrat" w:hAnsi="Montserrat"/>
      </w:rPr>
      <w:t>Приложение 1 к Извещению о закупке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9BE"/>
    <w:rsid w:val="00027EDC"/>
    <w:rsid w:val="00035EC3"/>
    <w:rsid w:val="000928A7"/>
    <w:rsid w:val="000A29EA"/>
    <w:rsid w:val="000A479B"/>
    <w:rsid w:val="000B7269"/>
    <w:rsid w:val="00101DF1"/>
    <w:rsid w:val="001027AA"/>
    <w:rsid w:val="00102F00"/>
    <w:rsid w:val="00124802"/>
    <w:rsid w:val="00126B4A"/>
    <w:rsid w:val="00176A3F"/>
    <w:rsid w:val="00185223"/>
    <w:rsid w:val="0019781B"/>
    <w:rsid w:val="001E32C1"/>
    <w:rsid w:val="00221D31"/>
    <w:rsid w:val="00265009"/>
    <w:rsid w:val="00271E9C"/>
    <w:rsid w:val="0027754F"/>
    <w:rsid w:val="0029642A"/>
    <w:rsid w:val="002A7041"/>
    <w:rsid w:val="002D23DA"/>
    <w:rsid w:val="002E48F8"/>
    <w:rsid w:val="002F3126"/>
    <w:rsid w:val="00301BF9"/>
    <w:rsid w:val="0035764E"/>
    <w:rsid w:val="003739D6"/>
    <w:rsid w:val="003778AF"/>
    <w:rsid w:val="003C639C"/>
    <w:rsid w:val="003D4CC9"/>
    <w:rsid w:val="003F68B8"/>
    <w:rsid w:val="00452286"/>
    <w:rsid w:val="004529C7"/>
    <w:rsid w:val="00457A79"/>
    <w:rsid w:val="00472DFF"/>
    <w:rsid w:val="00473A42"/>
    <w:rsid w:val="00484B23"/>
    <w:rsid w:val="004B1D10"/>
    <w:rsid w:val="004B62C9"/>
    <w:rsid w:val="004C63DA"/>
    <w:rsid w:val="004D4457"/>
    <w:rsid w:val="004E6CA3"/>
    <w:rsid w:val="004F7FF8"/>
    <w:rsid w:val="005458A7"/>
    <w:rsid w:val="00570D73"/>
    <w:rsid w:val="005D498F"/>
    <w:rsid w:val="005E0D46"/>
    <w:rsid w:val="005F2A17"/>
    <w:rsid w:val="0060644C"/>
    <w:rsid w:val="006118C3"/>
    <w:rsid w:val="006269E0"/>
    <w:rsid w:val="00646DDD"/>
    <w:rsid w:val="0067499A"/>
    <w:rsid w:val="0068790C"/>
    <w:rsid w:val="006A2C46"/>
    <w:rsid w:val="006D539C"/>
    <w:rsid w:val="006E0E21"/>
    <w:rsid w:val="006F52B0"/>
    <w:rsid w:val="00731B64"/>
    <w:rsid w:val="00756B3C"/>
    <w:rsid w:val="0076022F"/>
    <w:rsid w:val="007636BF"/>
    <w:rsid w:val="0078447B"/>
    <w:rsid w:val="007B2341"/>
    <w:rsid w:val="007E4778"/>
    <w:rsid w:val="007F32FF"/>
    <w:rsid w:val="0082527A"/>
    <w:rsid w:val="008303DF"/>
    <w:rsid w:val="00831D4C"/>
    <w:rsid w:val="00840D84"/>
    <w:rsid w:val="00851296"/>
    <w:rsid w:val="008C1D1A"/>
    <w:rsid w:val="008C2623"/>
    <w:rsid w:val="008E1579"/>
    <w:rsid w:val="008E29BE"/>
    <w:rsid w:val="008E5EFB"/>
    <w:rsid w:val="00905C57"/>
    <w:rsid w:val="009338AB"/>
    <w:rsid w:val="00957164"/>
    <w:rsid w:val="009937D6"/>
    <w:rsid w:val="009A525B"/>
    <w:rsid w:val="009D1F9C"/>
    <w:rsid w:val="009F41BB"/>
    <w:rsid w:val="00A04FA3"/>
    <w:rsid w:val="00A7046D"/>
    <w:rsid w:val="00A90FC8"/>
    <w:rsid w:val="00AC639A"/>
    <w:rsid w:val="00AD39A2"/>
    <w:rsid w:val="00AE59F5"/>
    <w:rsid w:val="00AF36A2"/>
    <w:rsid w:val="00AF7097"/>
    <w:rsid w:val="00B15B04"/>
    <w:rsid w:val="00BA2A5C"/>
    <w:rsid w:val="00BA5C21"/>
    <w:rsid w:val="00BB7380"/>
    <w:rsid w:val="00BE681A"/>
    <w:rsid w:val="00BF72DF"/>
    <w:rsid w:val="00C07307"/>
    <w:rsid w:val="00C26DCB"/>
    <w:rsid w:val="00C60610"/>
    <w:rsid w:val="00C64A51"/>
    <w:rsid w:val="00C90485"/>
    <w:rsid w:val="00CA2D07"/>
    <w:rsid w:val="00CD73C4"/>
    <w:rsid w:val="00CE31C8"/>
    <w:rsid w:val="00D25293"/>
    <w:rsid w:val="00D31707"/>
    <w:rsid w:val="00D60089"/>
    <w:rsid w:val="00D705E5"/>
    <w:rsid w:val="00D86437"/>
    <w:rsid w:val="00DE0EBD"/>
    <w:rsid w:val="00DE6B5D"/>
    <w:rsid w:val="00E010D9"/>
    <w:rsid w:val="00E36682"/>
    <w:rsid w:val="00ED40CE"/>
    <w:rsid w:val="00F032FA"/>
    <w:rsid w:val="00F04452"/>
    <w:rsid w:val="00F06719"/>
    <w:rsid w:val="00F354CE"/>
    <w:rsid w:val="00F35593"/>
    <w:rsid w:val="00F456F9"/>
    <w:rsid w:val="00F768CF"/>
    <w:rsid w:val="00F7704F"/>
    <w:rsid w:val="00F801D4"/>
    <w:rsid w:val="00F8321E"/>
    <w:rsid w:val="00FE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33CB0"/>
  <w15:chartTrackingRefBased/>
  <w15:docId w15:val="{34C08619-5B04-4734-B166-532CC4A8F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6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6682"/>
  </w:style>
  <w:style w:type="paragraph" w:styleId="a5">
    <w:name w:val="footer"/>
    <w:basedOn w:val="a"/>
    <w:link w:val="a6"/>
    <w:uiPriority w:val="99"/>
    <w:unhideWhenUsed/>
    <w:rsid w:val="00E36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6682"/>
  </w:style>
  <w:style w:type="paragraph" w:styleId="a7">
    <w:name w:val="Balloon Text"/>
    <w:basedOn w:val="a"/>
    <w:link w:val="a8"/>
    <w:uiPriority w:val="99"/>
    <w:semiHidden/>
    <w:unhideWhenUsed/>
    <w:rsid w:val="00CA2D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2D07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C904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43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14</Pages>
  <Words>1662</Words>
  <Characters>9476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Козырева Татьяна Александровна</dc:creator>
  <cp:keywords/>
  <dc:description/>
  <cp:lastModifiedBy>Анастасия Шершнева</cp:lastModifiedBy>
  <cp:revision>5</cp:revision>
  <cp:lastPrinted>2022-10-31T13:44:00Z</cp:lastPrinted>
  <dcterms:created xsi:type="dcterms:W3CDTF">2023-12-07T05:46:00Z</dcterms:created>
  <dcterms:modified xsi:type="dcterms:W3CDTF">2023-12-07T06:23:00Z</dcterms:modified>
</cp:coreProperties>
</file>